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</w:tblGrid>
      <w:tr w:rsidR="00105A7D" w:rsidTr="00105A7D">
        <w:tc>
          <w:tcPr>
            <w:tcW w:w="4077" w:type="dxa"/>
          </w:tcPr>
          <w:p w:rsidR="00105A7D" w:rsidRDefault="00105A7D" w:rsidP="0010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A7D" w:rsidRPr="00105A7D" w:rsidRDefault="00105A7D" w:rsidP="00105A7D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A7D">
        <w:rPr>
          <w:rFonts w:ascii="Times New Roman" w:hAnsi="Times New Roman" w:cs="Times New Roman"/>
          <w:sz w:val="28"/>
          <w:szCs w:val="28"/>
        </w:rPr>
        <w:t xml:space="preserve">"Отчет </w:t>
      </w:r>
    </w:p>
    <w:p w:rsidR="00105A7D" w:rsidRDefault="00105A7D" w:rsidP="00105A7D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A7D">
        <w:rPr>
          <w:rFonts w:ascii="Times New Roman" w:hAnsi="Times New Roman" w:cs="Times New Roman"/>
          <w:sz w:val="28"/>
          <w:szCs w:val="28"/>
        </w:rPr>
        <w:t xml:space="preserve">об использовании средств Дорожного фонда Пировского муниципального округа за </w:t>
      </w:r>
      <w:r w:rsidR="00400020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1A0143">
        <w:rPr>
          <w:rFonts w:ascii="Times New Roman" w:hAnsi="Times New Roman" w:cs="Times New Roman"/>
          <w:sz w:val="28"/>
          <w:szCs w:val="28"/>
        </w:rPr>
        <w:t>2</w:t>
      </w:r>
      <w:r w:rsidR="00DF713C">
        <w:rPr>
          <w:rFonts w:ascii="Times New Roman" w:hAnsi="Times New Roman" w:cs="Times New Roman"/>
          <w:sz w:val="28"/>
          <w:szCs w:val="28"/>
        </w:rPr>
        <w:t>02</w:t>
      </w:r>
      <w:r w:rsidR="00400020">
        <w:rPr>
          <w:rFonts w:ascii="Times New Roman" w:hAnsi="Times New Roman" w:cs="Times New Roman"/>
          <w:sz w:val="28"/>
          <w:szCs w:val="28"/>
        </w:rPr>
        <w:t>2</w:t>
      </w:r>
      <w:r w:rsidR="00DF713C">
        <w:rPr>
          <w:rFonts w:ascii="Times New Roman" w:hAnsi="Times New Roman" w:cs="Times New Roman"/>
          <w:sz w:val="28"/>
          <w:szCs w:val="28"/>
        </w:rPr>
        <w:t xml:space="preserve"> г</w:t>
      </w:r>
      <w:r w:rsidR="001A0143">
        <w:rPr>
          <w:rFonts w:ascii="Times New Roman" w:hAnsi="Times New Roman" w:cs="Times New Roman"/>
          <w:sz w:val="28"/>
          <w:szCs w:val="28"/>
        </w:rPr>
        <w:t>од</w:t>
      </w:r>
      <w:r w:rsidR="00400020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7"/>
        <w:tblW w:w="9997" w:type="dxa"/>
        <w:tblLayout w:type="fixed"/>
        <w:tblLook w:val="04A0" w:firstRow="1" w:lastRow="0" w:firstColumn="1" w:lastColumn="0" w:noHBand="0" w:noVBand="1"/>
      </w:tblPr>
      <w:tblGrid>
        <w:gridCol w:w="4580"/>
        <w:gridCol w:w="1340"/>
        <w:gridCol w:w="1418"/>
        <w:gridCol w:w="2659"/>
      </w:tblGrid>
      <w:tr w:rsidR="00EE7491" w:rsidRPr="00EE7491" w:rsidTr="001A0143">
        <w:trPr>
          <w:trHeight w:val="1199"/>
        </w:trPr>
        <w:tc>
          <w:tcPr>
            <w:tcW w:w="4580" w:type="dxa"/>
            <w:noWrap/>
            <w:hideMark/>
          </w:tcPr>
          <w:p w:rsidR="00EE7491" w:rsidRPr="00DF713C" w:rsidRDefault="001A0143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E7491" w:rsidRPr="00DF71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418" w:type="dxa"/>
            <w:hideMark/>
          </w:tcPr>
          <w:p w:rsidR="00EE7491" w:rsidRPr="00DF713C" w:rsidRDefault="00EE7491" w:rsidP="00551C4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на </w:t>
            </w:r>
            <w:r w:rsidR="0033294D" w:rsidRPr="00DF71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51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94D"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год, тыс. руб. </w:t>
            </w:r>
          </w:p>
        </w:tc>
        <w:tc>
          <w:tcPr>
            <w:tcW w:w="2659" w:type="dxa"/>
            <w:hideMark/>
          </w:tcPr>
          <w:p w:rsidR="001A0143" w:rsidRDefault="00EE7491" w:rsidP="001A014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за </w:t>
            </w:r>
          </w:p>
          <w:p w:rsidR="00EE7491" w:rsidRPr="00DF713C" w:rsidRDefault="00551C44" w:rsidP="00551C4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="001A01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1A01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E7491"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</w:t>
            </w:r>
          </w:p>
        </w:tc>
      </w:tr>
      <w:tr w:rsidR="00EE7491" w:rsidRPr="00EE7491" w:rsidTr="001A0143">
        <w:trPr>
          <w:trHeight w:val="300"/>
        </w:trPr>
        <w:tc>
          <w:tcPr>
            <w:tcW w:w="4580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7491" w:rsidRPr="00EE7491" w:rsidTr="001A0143">
        <w:trPr>
          <w:trHeight w:val="315"/>
        </w:trPr>
        <w:tc>
          <w:tcPr>
            <w:tcW w:w="9997" w:type="dxa"/>
            <w:gridSpan w:val="4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Источники формирования Дорожного фонда</w:t>
            </w:r>
          </w:p>
        </w:tc>
      </w:tr>
      <w:tr w:rsidR="00EE7491" w:rsidRPr="00EE7491" w:rsidTr="001A0143">
        <w:trPr>
          <w:trHeight w:val="6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Всего источников формирования Дорожного </w:t>
            </w:r>
            <w:proofErr w:type="gramStart"/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фонда  (</w:t>
            </w:r>
            <w:proofErr w:type="gramEnd"/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сумма строк 02 -06), в том числе: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hideMark/>
          </w:tcPr>
          <w:p w:rsidR="00EE7491" w:rsidRPr="00DF713C" w:rsidRDefault="00EE7491" w:rsidP="00400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00020">
              <w:rPr>
                <w:rFonts w:ascii="Times New Roman" w:hAnsi="Times New Roman" w:cs="Times New Roman"/>
                <w:sz w:val="24"/>
                <w:szCs w:val="24"/>
              </w:rPr>
              <w:t xml:space="preserve">  6180,7</w:t>
            </w:r>
          </w:p>
        </w:tc>
        <w:tc>
          <w:tcPr>
            <w:tcW w:w="2659" w:type="dxa"/>
            <w:hideMark/>
          </w:tcPr>
          <w:p w:rsidR="00EE7491" w:rsidRPr="00DF713C" w:rsidRDefault="00EE7491" w:rsidP="00400020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00020">
              <w:rPr>
                <w:rFonts w:ascii="Times New Roman" w:hAnsi="Times New Roman" w:cs="Times New Roman"/>
                <w:sz w:val="24"/>
                <w:szCs w:val="24"/>
              </w:rPr>
              <w:t>1293,8</w:t>
            </w:r>
          </w:p>
        </w:tc>
      </w:tr>
      <w:tr w:rsidR="00EE7491" w:rsidRPr="00EE7491" w:rsidTr="001A0143">
        <w:trPr>
          <w:trHeight w:val="105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Остаток бюджетных ассигнований Дорожного фонда на 1 января текущего финансового года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hideMark/>
          </w:tcPr>
          <w:p w:rsidR="00EE7491" w:rsidRPr="00DF713C" w:rsidRDefault="00400020" w:rsidP="00360B3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2659" w:type="dxa"/>
            <w:hideMark/>
          </w:tcPr>
          <w:p w:rsidR="00EE7491" w:rsidRPr="00DF713C" w:rsidRDefault="00EE7491" w:rsidP="00400020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00020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EE7491" w:rsidRPr="00EE7491" w:rsidTr="001A0143">
        <w:trPr>
          <w:trHeight w:val="18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Федерации, подлежащие зачислению в бюджет Пировского муниципального округа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hideMark/>
          </w:tcPr>
          <w:p w:rsidR="00EE7491" w:rsidRPr="00DF713C" w:rsidRDefault="00400020" w:rsidP="00360B3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2623,2</w:t>
            </w:r>
          </w:p>
        </w:tc>
        <w:tc>
          <w:tcPr>
            <w:tcW w:w="2659" w:type="dxa"/>
            <w:hideMark/>
          </w:tcPr>
          <w:p w:rsidR="00EE7491" w:rsidRPr="00DF713C" w:rsidRDefault="00EE7491" w:rsidP="00400020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00020">
              <w:rPr>
                <w:rFonts w:ascii="Times New Roman" w:hAnsi="Times New Roman" w:cs="Times New Roman"/>
                <w:sz w:val="24"/>
                <w:szCs w:val="24"/>
              </w:rPr>
              <w:t>676,5</w:t>
            </w:r>
          </w:p>
        </w:tc>
      </w:tr>
      <w:tr w:rsidR="00EE7491" w:rsidRPr="00EE7491" w:rsidTr="001A0143">
        <w:trPr>
          <w:trHeight w:val="12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бюджетов другого уровня бюджетной системы Российской Федерации, предусмотренные на финансовое обеспечение дорожной деятельности (расшифровать)</w:t>
            </w:r>
            <w:r w:rsidR="0033294D" w:rsidRPr="00DF713C"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1) содержание дорог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2) кап. Ремонт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3) безопасность дор. Движения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4) обустройство улично-дорожной сети вблизи </w:t>
            </w:r>
            <w:proofErr w:type="spellStart"/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hideMark/>
          </w:tcPr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400020" w:rsidP="00EE7491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3528,3</w:t>
            </w:r>
          </w:p>
          <w:p w:rsidR="0033294D" w:rsidRPr="00DF713C" w:rsidRDefault="00400020" w:rsidP="00360B3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3528,3</w:t>
            </w:r>
          </w:p>
        </w:tc>
        <w:tc>
          <w:tcPr>
            <w:tcW w:w="2659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400020" w:rsidP="00E55355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588,1</w:t>
            </w:r>
          </w:p>
          <w:p w:rsidR="0033294D" w:rsidRPr="00DF713C" w:rsidRDefault="00400020" w:rsidP="00400020">
            <w:pPr>
              <w:tabs>
                <w:tab w:val="left" w:pos="81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588,1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91" w:rsidRPr="00EE7491" w:rsidTr="001A0143">
        <w:trPr>
          <w:trHeight w:val="12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пожертвования (расшифровать)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9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7491" w:rsidRPr="00EE7491" w:rsidTr="001A0143">
        <w:trPr>
          <w:trHeight w:val="30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Денежных средств, поступающих в бюджета Пировского муниципального округа от уплаты неустоек (штрафов и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 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9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7491" w:rsidRPr="00EE7491" w:rsidTr="001A0143">
        <w:trPr>
          <w:trHeight w:val="15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Государственной пошлины за выдачу специального разрешения на движение транспортного средства, осуществляющего перевозки, тяжеловесных и (или) крупногабаритных грузов по автомобильным дорогам местного значения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9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7491" w:rsidRPr="00EE7491" w:rsidTr="00400020">
        <w:trPr>
          <w:trHeight w:val="12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Иные налоговые и неналоговые доходы бюджета Пировского муниципального округа, утвержденные решением Пировского окружного Совета </w:t>
            </w:r>
            <w:proofErr w:type="gramStart"/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депутатов  о</w:t>
            </w:r>
            <w:proofErr w:type="gramEnd"/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 бюджете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1) НДФЛ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</w:tcPr>
          <w:p w:rsidR="0033294D" w:rsidRPr="00DF713C" w:rsidRDefault="0033294D" w:rsidP="00360B3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A0143" w:rsidRPr="00DF713C" w:rsidRDefault="001A0143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91" w:rsidRPr="00EE7491" w:rsidTr="001A0143">
        <w:trPr>
          <w:trHeight w:val="555"/>
        </w:trPr>
        <w:tc>
          <w:tcPr>
            <w:tcW w:w="9997" w:type="dxa"/>
            <w:gridSpan w:val="4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Использование бюджетных ассигнований Дорожного фонда</w:t>
            </w:r>
          </w:p>
        </w:tc>
      </w:tr>
      <w:tr w:rsidR="00EE7491" w:rsidRPr="00EE7491" w:rsidTr="001A0143">
        <w:trPr>
          <w:trHeight w:val="2100"/>
        </w:trPr>
        <w:tc>
          <w:tcPr>
            <w:tcW w:w="4580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418" w:type="dxa"/>
            <w:hideMark/>
          </w:tcPr>
          <w:p w:rsidR="00EE7491" w:rsidRPr="00DF713C" w:rsidRDefault="00EE7491" w:rsidP="00400020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на </w:t>
            </w:r>
            <w:r w:rsidR="00360B34" w:rsidRPr="00DF71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0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0B34"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год, тыс. руб. </w:t>
            </w:r>
          </w:p>
        </w:tc>
        <w:tc>
          <w:tcPr>
            <w:tcW w:w="2659" w:type="dxa"/>
            <w:hideMark/>
          </w:tcPr>
          <w:p w:rsidR="00EE7491" w:rsidRPr="00DF713C" w:rsidRDefault="00EE7491" w:rsidP="00400020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Профинансировано  за</w:t>
            </w:r>
            <w:proofErr w:type="gramEnd"/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020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="001A01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0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1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</w:t>
            </w:r>
          </w:p>
        </w:tc>
      </w:tr>
      <w:tr w:rsidR="00EE7491" w:rsidRPr="00EE7491" w:rsidTr="001A0143">
        <w:trPr>
          <w:trHeight w:val="300"/>
        </w:trPr>
        <w:tc>
          <w:tcPr>
            <w:tcW w:w="4580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7491" w:rsidRPr="00EE7491" w:rsidTr="001A0143">
        <w:trPr>
          <w:trHeight w:val="3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Всего ассигнований (сумма строк 01-</w:t>
            </w:r>
            <w:proofErr w:type="gramStart"/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09 )</w:t>
            </w:r>
            <w:proofErr w:type="gramEnd"/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hideMark/>
          </w:tcPr>
          <w:p w:rsidR="00EE7491" w:rsidRPr="00DF713C" w:rsidRDefault="00400020" w:rsidP="0036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6180,7</w:t>
            </w:r>
          </w:p>
        </w:tc>
        <w:tc>
          <w:tcPr>
            <w:tcW w:w="2659" w:type="dxa"/>
            <w:hideMark/>
          </w:tcPr>
          <w:p w:rsidR="00EE7491" w:rsidRPr="00DF713C" w:rsidRDefault="00400020" w:rsidP="00360B34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580,3</w:t>
            </w:r>
          </w:p>
        </w:tc>
      </w:tr>
      <w:tr w:rsidR="00EE7491" w:rsidRPr="00EE7491" w:rsidTr="001A0143">
        <w:trPr>
          <w:trHeight w:val="1500"/>
        </w:trPr>
        <w:tc>
          <w:tcPr>
            <w:tcW w:w="4580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Пировского муниципального округа и искусственных сооружений на них, а том числе расходов на их паспортизацию, организацию и обеспечение безопасности дорожного движения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hideMark/>
          </w:tcPr>
          <w:p w:rsidR="00EE7491" w:rsidRPr="00400020" w:rsidRDefault="003E7670" w:rsidP="0040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6132,5</w:t>
            </w:r>
          </w:p>
        </w:tc>
        <w:tc>
          <w:tcPr>
            <w:tcW w:w="2659" w:type="dxa"/>
            <w:hideMark/>
          </w:tcPr>
          <w:p w:rsidR="00EE7491" w:rsidRPr="00DF713C" w:rsidRDefault="00400020" w:rsidP="00360B34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580,3</w:t>
            </w:r>
          </w:p>
        </w:tc>
      </w:tr>
      <w:tr w:rsidR="00EE7491" w:rsidRPr="00EE7491" w:rsidTr="001A0143">
        <w:trPr>
          <w:trHeight w:val="15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Пировского муниципального округа и искусственных сооружений на них (включая проектирование соответствующих работ и проведение необходимых экспертиз)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hideMark/>
          </w:tcPr>
          <w:p w:rsidR="00400020" w:rsidRPr="00DF713C" w:rsidRDefault="003E7670" w:rsidP="00360B3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2659" w:type="dxa"/>
            <w:hideMark/>
          </w:tcPr>
          <w:p w:rsidR="00EE7491" w:rsidRPr="00DF713C" w:rsidRDefault="00400020" w:rsidP="00360B34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7491" w:rsidRPr="00EE7491" w:rsidTr="001A0143">
        <w:trPr>
          <w:trHeight w:val="327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Проектирование, строительство, реконструкцию автомобильных дорог общего пользования Пировского муниципального округа и искусственных сооружений на них (включая расходы на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hideMark/>
          </w:tcPr>
          <w:p w:rsidR="00EE7491" w:rsidRPr="00DF713C" w:rsidRDefault="00EE7491" w:rsidP="00360B3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hideMark/>
          </w:tcPr>
          <w:p w:rsidR="00EE7491" w:rsidRPr="00DF713C" w:rsidRDefault="00EE7491" w:rsidP="00360B3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91" w:rsidRPr="00EE7491" w:rsidTr="001A0143">
        <w:trPr>
          <w:trHeight w:val="15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 ремонт дворовых территорий многоквартирных домов, проездов к дворовым территориям многоквартирных домов населенных пунктов Пировского муниципального округа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hideMark/>
          </w:tcPr>
          <w:p w:rsidR="00EE7491" w:rsidRPr="00DF713C" w:rsidRDefault="00EE7491" w:rsidP="00360B3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hideMark/>
          </w:tcPr>
          <w:p w:rsidR="00EE7491" w:rsidRPr="00DF713C" w:rsidRDefault="00EE7491" w:rsidP="00360B3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91" w:rsidRPr="00EE7491" w:rsidTr="001A0143">
        <w:trPr>
          <w:trHeight w:val="6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безопасности дорожного движения на </w:t>
            </w:r>
            <w:proofErr w:type="gramStart"/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территории  округа</w:t>
            </w:r>
            <w:proofErr w:type="gramEnd"/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hideMark/>
          </w:tcPr>
          <w:p w:rsidR="00400020" w:rsidRPr="00DF713C" w:rsidRDefault="003E7670" w:rsidP="00360B3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659" w:type="dxa"/>
            <w:hideMark/>
          </w:tcPr>
          <w:p w:rsidR="00360B34" w:rsidRPr="00DF713C" w:rsidRDefault="00400020" w:rsidP="00360B34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E7491" w:rsidRPr="00DF713C" w:rsidRDefault="00EE7491" w:rsidP="00360B3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91" w:rsidRPr="00EE7491" w:rsidTr="001A0143">
        <w:trPr>
          <w:trHeight w:val="21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Формирование резерва средств на проведение мероприятий по предупреждению чрезвычайных ситуаций и ликвидации последствий стихийных бедствий и других чрезвычайных ситуаций, связанных с дорожной деятельностью в отношении автомобильных дорог общего пользования Пировского муниципального округа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vAlign w:val="center"/>
            <w:hideMark/>
          </w:tcPr>
          <w:p w:rsidR="00EE7491" w:rsidRPr="00DF713C" w:rsidRDefault="00EE7491" w:rsidP="00360B3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  <w:hideMark/>
          </w:tcPr>
          <w:p w:rsidR="00EE7491" w:rsidRPr="00DF713C" w:rsidRDefault="00EE7491" w:rsidP="00360B3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91" w:rsidRPr="00EE7491" w:rsidTr="001A0143">
        <w:trPr>
          <w:trHeight w:val="1245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Приобретение и устройство объектов дорожного хозяйства, приобретение дорожной, строительной и иной специализированной техники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vAlign w:val="center"/>
            <w:hideMark/>
          </w:tcPr>
          <w:p w:rsidR="00EE7491" w:rsidRPr="00DF713C" w:rsidRDefault="00EE7491" w:rsidP="00360B3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  <w:hideMark/>
          </w:tcPr>
          <w:p w:rsidR="00EE7491" w:rsidRPr="00DF713C" w:rsidRDefault="00EE7491" w:rsidP="00360B3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91" w:rsidRPr="00EE7491" w:rsidTr="001A0143">
        <w:trPr>
          <w:trHeight w:val="2400"/>
        </w:trPr>
        <w:tc>
          <w:tcPr>
            <w:tcW w:w="4580" w:type="dxa"/>
            <w:hideMark/>
          </w:tcPr>
          <w:p w:rsidR="00EE7491" w:rsidRPr="00DF713C" w:rsidRDefault="0036005A" w:rsidP="003600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EE7491"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 расход</w:t>
            </w: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E7491" w:rsidRPr="00DF713C">
              <w:rPr>
                <w:rFonts w:ascii="Times New Roman" w:hAnsi="Times New Roman" w:cs="Times New Roman"/>
                <w:sz w:val="24"/>
                <w:szCs w:val="24"/>
              </w:rPr>
              <w:t>, связанны</w:t>
            </w: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7491"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 с финансовым обеспечением дорожной деятельности в отношении автомобильных дорог Пировского муниципального округа,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Пировского муниципального округа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center"/>
            <w:hideMark/>
          </w:tcPr>
          <w:p w:rsidR="00EE7491" w:rsidRPr="00DF713C" w:rsidRDefault="00EE7491" w:rsidP="00360B3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  <w:hideMark/>
          </w:tcPr>
          <w:p w:rsidR="00EE7491" w:rsidRPr="00DF713C" w:rsidRDefault="00EE7491" w:rsidP="00360B3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91" w:rsidRPr="00EE7491" w:rsidTr="001A0143">
        <w:trPr>
          <w:trHeight w:val="6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за отчетный год (заполняется в отчете за год)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9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A7D" w:rsidRDefault="00105A7D" w:rsidP="001E6E53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E6E53" w:rsidRDefault="001E6E53" w:rsidP="001E6E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6E53" w:rsidSect="00D47CF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B52"/>
    <w:multiLevelType w:val="hybridMultilevel"/>
    <w:tmpl w:val="4224B3EA"/>
    <w:lvl w:ilvl="0" w:tplc="4E9663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6726A23"/>
    <w:multiLevelType w:val="hybridMultilevel"/>
    <w:tmpl w:val="41C47D80"/>
    <w:lvl w:ilvl="0" w:tplc="1FB84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17F3B"/>
    <w:multiLevelType w:val="hybridMultilevel"/>
    <w:tmpl w:val="42181FDA"/>
    <w:lvl w:ilvl="0" w:tplc="F0F22C0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B7"/>
    <w:rsid w:val="00090A8A"/>
    <w:rsid w:val="000D5C2A"/>
    <w:rsid w:val="000E4828"/>
    <w:rsid w:val="00105A7D"/>
    <w:rsid w:val="001A0143"/>
    <w:rsid w:val="001E6E53"/>
    <w:rsid w:val="002057D1"/>
    <w:rsid w:val="002C5471"/>
    <w:rsid w:val="002D6B61"/>
    <w:rsid w:val="0031330C"/>
    <w:rsid w:val="0033294D"/>
    <w:rsid w:val="0036005A"/>
    <w:rsid w:val="00360B34"/>
    <w:rsid w:val="0038112E"/>
    <w:rsid w:val="0039125A"/>
    <w:rsid w:val="00391E21"/>
    <w:rsid w:val="003A55E3"/>
    <w:rsid w:val="003C5B21"/>
    <w:rsid w:val="003E7670"/>
    <w:rsid w:val="00400020"/>
    <w:rsid w:val="00433D0F"/>
    <w:rsid w:val="00470CDE"/>
    <w:rsid w:val="0051613B"/>
    <w:rsid w:val="00551C44"/>
    <w:rsid w:val="00573C0C"/>
    <w:rsid w:val="00644F3A"/>
    <w:rsid w:val="0065093A"/>
    <w:rsid w:val="006A4527"/>
    <w:rsid w:val="006D3C38"/>
    <w:rsid w:val="00706950"/>
    <w:rsid w:val="00755188"/>
    <w:rsid w:val="00766CD4"/>
    <w:rsid w:val="00773CB8"/>
    <w:rsid w:val="007A14BC"/>
    <w:rsid w:val="007B763C"/>
    <w:rsid w:val="007D21CB"/>
    <w:rsid w:val="008057A0"/>
    <w:rsid w:val="0083388F"/>
    <w:rsid w:val="00870039"/>
    <w:rsid w:val="008B675D"/>
    <w:rsid w:val="008C390C"/>
    <w:rsid w:val="00922E72"/>
    <w:rsid w:val="009511B7"/>
    <w:rsid w:val="00963AD9"/>
    <w:rsid w:val="00981298"/>
    <w:rsid w:val="009A400B"/>
    <w:rsid w:val="009E39D4"/>
    <w:rsid w:val="00A32722"/>
    <w:rsid w:val="00A568F1"/>
    <w:rsid w:val="00A97169"/>
    <w:rsid w:val="00AF595D"/>
    <w:rsid w:val="00B208D1"/>
    <w:rsid w:val="00BA4FAD"/>
    <w:rsid w:val="00BB4121"/>
    <w:rsid w:val="00C12F56"/>
    <w:rsid w:val="00CB6E3A"/>
    <w:rsid w:val="00CE5A4F"/>
    <w:rsid w:val="00CF68B5"/>
    <w:rsid w:val="00D47CF7"/>
    <w:rsid w:val="00DF6697"/>
    <w:rsid w:val="00DF713C"/>
    <w:rsid w:val="00E55355"/>
    <w:rsid w:val="00E86EFE"/>
    <w:rsid w:val="00E9530D"/>
    <w:rsid w:val="00EA6181"/>
    <w:rsid w:val="00EC6D16"/>
    <w:rsid w:val="00EE7491"/>
    <w:rsid w:val="00EF0F1F"/>
    <w:rsid w:val="00F06C19"/>
    <w:rsid w:val="00F32C5A"/>
    <w:rsid w:val="00FD33AD"/>
    <w:rsid w:val="00FD5C1D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D15D3-5515-4927-BE5C-C099FB8B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3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E9530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953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95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7D21C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D2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</dc:creator>
  <cp:lastModifiedBy>New</cp:lastModifiedBy>
  <cp:revision>6</cp:revision>
  <cp:lastPrinted>2022-04-19T02:26:00Z</cp:lastPrinted>
  <dcterms:created xsi:type="dcterms:W3CDTF">2022-04-19T02:15:00Z</dcterms:created>
  <dcterms:modified xsi:type="dcterms:W3CDTF">2022-04-19T02:41:00Z</dcterms:modified>
</cp:coreProperties>
</file>